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DA4A" w14:textId="77777777" w:rsidR="0050375E" w:rsidRDefault="0050375E" w:rsidP="0050375E">
      <w:pPr>
        <w:rPr>
          <w:b/>
          <w:bCs/>
        </w:rPr>
      </w:pPr>
      <w:r>
        <w:rPr>
          <w:noProof/>
        </w:rPr>
        <w:drawing>
          <wp:inline distT="0" distB="0" distL="0" distR="0" wp14:anchorId="5E8F8595" wp14:editId="58BA94F9">
            <wp:extent cx="2165350" cy="2179985"/>
            <wp:effectExtent l="0" t="0" r="6350" b="0"/>
            <wp:docPr id="157355688" name="Picture 1" descr="A lake with boats and a road and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5688" name="Picture 1" descr="A lake with boats and a road and a building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717" cy="220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334DA" w14:textId="77777777" w:rsidR="0050375E" w:rsidRPr="00B00210" w:rsidRDefault="0050375E" w:rsidP="0050375E">
      <w:r w:rsidRPr="00B00210">
        <w:t>A loch at sunset.</w:t>
      </w:r>
      <w:r>
        <w:t xml:space="preserve"> The caption reads: ‘Holiday in Scotland? If you’re visiting by car, remember to keep left at junctions and roundabouts.’</w:t>
      </w:r>
    </w:p>
    <w:p w14:paraId="746CDF25" w14:textId="77777777" w:rsidR="007608F4" w:rsidRPr="0050375E" w:rsidRDefault="007608F4" w:rsidP="0050375E"/>
    <w:sectPr w:rsidR="007608F4" w:rsidRPr="0050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1A4B90"/>
    <w:rsid w:val="003708F9"/>
    <w:rsid w:val="0050375E"/>
    <w:rsid w:val="007608F4"/>
    <w:rsid w:val="008971AB"/>
    <w:rsid w:val="00B30912"/>
    <w:rsid w:val="00B64D9E"/>
    <w:rsid w:val="00DE55BB"/>
    <w:rsid w:val="00E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52470"/>
  <w15:chartTrackingRefBased/>
  <w15:docId w15:val="{127F7DD0-2BD6-9340-AB79-C43DE67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5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F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0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Teimoori Morley</dc:creator>
  <cp:keywords/>
  <dc:description/>
  <cp:lastModifiedBy>Azin Teimoori Morley</cp:lastModifiedBy>
  <cp:revision>2</cp:revision>
  <dcterms:created xsi:type="dcterms:W3CDTF">2025-06-20T10:52:00Z</dcterms:created>
  <dcterms:modified xsi:type="dcterms:W3CDTF">2025-06-20T10:52:00Z</dcterms:modified>
</cp:coreProperties>
</file>